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655" w:rsidRDefault="007B3655"/>
    <w:tbl>
      <w:tblPr>
        <w:tblStyle w:val="TableGrid"/>
        <w:tblW w:w="0" w:type="auto"/>
        <w:tblInd w:w="567" w:type="dxa"/>
        <w:tblBorders>
          <w:top w:val="single" w:sz="18" w:space="0" w:color="DF0024"/>
          <w:left w:val="single" w:sz="18" w:space="0" w:color="DF0024"/>
          <w:bottom w:val="single" w:sz="18" w:space="0" w:color="DF0024"/>
          <w:right w:val="single" w:sz="18" w:space="0" w:color="DF0024"/>
          <w:insideH w:val="single" w:sz="6" w:space="0" w:color="DF0024"/>
          <w:insideV w:val="single" w:sz="6" w:space="0" w:color="DF0024"/>
        </w:tblBorders>
        <w:tblLook w:val="04A0" w:firstRow="1" w:lastRow="0" w:firstColumn="1" w:lastColumn="0" w:noHBand="0" w:noVBand="1"/>
      </w:tblPr>
      <w:tblGrid>
        <w:gridCol w:w="9639"/>
      </w:tblGrid>
      <w:tr w:rsidR="007B3655" w:rsidTr="00577954">
        <w:trPr>
          <w:trHeight w:val="12144"/>
        </w:trPr>
        <w:tc>
          <w:tcPr>
            <w:tcW w:w="9639" w:type="dxa"/>
            <w:tcMar>
              <w:top w:w="1701" w:type="dxa"/>
              <w:left w:w="567" w:type="dxa"/>
              <w:bottom w:w="567" w:type="dxa"/>
              <w:right w:w="567" w:type="dxa"/>
            </w:tcMar>
          </w:tcPr>
          <w:p w:rsidR="007B3655" w:rsidRDefault="007B3655" w:rsidP="00577954">
            <w:pPr>
              <w:jc w:val="center"/>
              <w:rPr>
                <w:rFonts w:cs="Arial"/>
                <w:b/>
                <w:color w:val="DF0024"/>
                <w:sz w:val="56"/>
                <w:szCs w:val="56"/>
              </w:rPr>
            </w:pPr>
            <w:r>
              <w:rPr>
                <w:rFonts w:cs="Arial"/>
                <w:b/>
                <w:noProof/>
                <w:color w:val="DF0024"/>
                <w:sz w:val="56"/>
                <w:szCs w:val="56"/>
                <w:lang w:eastAsia="en-AU"/>
              </w:rPr>
              <w:drawing>
                <wp:inline distT="0" distB="0" distL="0" distR="0" wp14:anchorId="5304155F" wp14:editId="5EB4C224">
                  <wp:extent cx="2157730" cy="1191895"/>
                  <wp:effectExtent l="0" t="0" r="0" b="0"/>
                  <wp:docPr id="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7730" cy="1191895"/>
                          </a:xfrm>
                          <a:prstGeom prst="rect">
                            <a:avLst/>
                          </a:prstGeom>
                          <a:noFill/>
                          <a:ln>
                            <a:noFill/>
                          </a:ln>
                        </pic:spPr>
                      </pic:pic>
                    </a:graphicData>
                  </a:graphic>
                </wp:inline>
              </w:drawing>
            </w:r>
          </w:p>
          <w:p w:rsidR="007B3655" w:rsidRDefault="007B3655" w:rsidP="00577954">
            <w:pPr>
              <w:jc w:val="center"/>
              <w:rPr>
                <w:rFonts w:cs="Arial"/>
                <w:b/>
                <w:color w:val="DF0024"/>
                <w:sz w:val="56"/>
                <w:szCs w:val="56"/>
              </w:rPr>
            </w:pPr>
          </w:p>
          <w:p w:rsidR="007B3655" w:rsidRDefault="007B3655" w:rsidP="00577954">
            <w:pPr>
              <w:jc w:val="center"/>
              <w:rPr>
                <w:rFonts w:cs="Arial"/>
                <w:b/>
                <w:color w:val="DF0024"/>
                <w:sz w:val="56"/>
                <w:szCs w:val="56"/>
              </w:rPr>
            </w:pPr>
          </w:p>
          <w:p w:rsidR="007B3655" w:rsidRPr="002555B0" w:rsidRDefault="007B3655" w:rsidP="00577954">
            <w:pPr>
              <w:jc w:val="center"/>
              <w:rPr>
                <w:rFonts w:cs="Arial"/>
                <w:b/>
                <w:color w:val="000000"/>
                <w:sz w:val="56"/>
                <w:szCs w:val="56"/>
              </w:rPr>
            </w:pPr>
            <w:r>
              <w:rPr>
                <w:rFonts w:cs="Arial"/>
                <w:b/>
                <w:color w:val="DF0024"/>
                <w:sz w:val="56"/>
                <w:szCs w:val="56"/>
              </w:rPr>
              <w:br/>
            </w:r>
            <w:r w:rsidRPr="002555B0">
              <w:rPr>
                <w:rFonts w:cs="Arial"/>
                <w:b/>
                <w:color w:val="000000"/>
                <w:sz w:val="56"/>
                <w:szCs w:val="56"/>
              </w:rPr>
              <w:t>Real Life</w:t>
            </w:r>
            <w:r>
              <w:rPr>
                <w:rFonts w:cs="Arial"/>
                <w:b/>
                <w:color w:val="000000"/>
                <w:sz w:val="56"/>
                <w:szCs w:val="56"/>
              </w:rPr>
              <w:t xml:space="preserve"> Marketing </w:t>
            </w:r>
            <w:r w:rsidRPr="002555B0">
              <w:rPr>
                <w:rFonts w:cs="Arial"/>
                <w:b/>
                <w:color w:val="000000"/>
                <w:sz w:val="56"/>
                <w:szCs w:val="56"/>
              </w:rPr>
              <w:t>Tools</w:t>
            </w:r>
          </w:p>
          <w:p w:rsidR="007B3655" w:rsidRPr="007B3655" w:rsidRDefault="007B3655" w:rsidP="007B3655">
            <w:pPr>
              <w:jc w:val="center"/>
              <w:rPr>
                <w:rFonts w:cs="Arial"/>
                <w:color w:val="DF0024"/>
                <w:sz w:val="56"/>
                <w:szCs w:val="56"/>
              </w:rPr>
            </w:pPr>
            <w:r w:rsidRPr="007B3655">
              <w:rPr>
                <w:rFonts w:cs="Arial"/>
                <w:color w:val="DF0024"/>
                <w:sz w:val="56"/>
                <w:szCs w:val="56"/>
              </w:rPr>
              <w:t xml:space="preserve">Create an alternative </w:t>
            </w:r>
          </w:p>
          <w:p w:rsidR="007B3655" w:rsidRDefault="007B3655" w:rsidP="007B3655">
            <w:pPr>
              <w:spacing w:before="120"/>
              <w:jc w:val="center"/>
              <w:rPr>
                <w:rFonts w:cs="Arial"/>
                <w:sz w:val="28"/>
              </w:rPr>
            </w:pPr>
            <w:r w:rsidRPr="007B3655">
              <w:rPr>
                <w:rFonts w:cs="Arial"/>
                <w:color w:val="DF0024"/>
                <w:sz w:val="56"/>
                <w:szCs w:val="56"/>
              </w:rPr>
              <w:t>lending landing page</w:t>
            </w:r>
            <w:r>
              <w:rPr>
                <w:rFonts w:cs="Arial"/>
                <w:color w:val="DF0024"/>
                <w:sz w:val="56"/>
                <w:szCs w:val="56"/>
              </w:rPr>
              <w:br/>
            </w:r>
            <w:r w:rsidRPr="005135BE">
              <w:rPr>
                <w:rFonts w:cs="Arial"/>
                <w:sz w:val="28"/>
              </w:rPr>
              <w:t>2018</w:t>
            </w:r>
          </w:p>
          <w:p w:rsidR="007B3655" w:rsidRDefault="007B3655" w:rsidP="007B3655">
            <w:pPr>
              <w:spacing w:before="120"/>
              <w:jc w:val="center"/>
              <w:rPr>
                <w:b/>
                <w:sz w:val="28"/>
              </w:rPr>
            </w:pPr>
          </w:p>
        </w:tc>
      </w:tr>
    </w:tbl>
    <w:p w:rsidR="007B3655" w:rsidRDefault="007B3655" w:rsidP="007B3655"/>
    <w:p w:rsidR="00E25D2F" w:rsidRDefault="00E25D2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4935"/>
        <w:gridCol w:w="2283"/>
      </w:tblGrid>
      <w:tr w:rsidR="00433D62" w:rsidTr="00E25D2F">
        <w:tc>
          <w:tcPr>
            <w:tcW w:w="9632" w:type="dxa"/>
            <w:gridSpan w:val="3"/>
            <w:tcMar>
              <w:left w:w="0" w:type="dxa"/>
              <w:right w:w="0" w:type="dxa"/>
            </w:tcMar>
          </w:tcPr>
          <w:p w:rsidR="00433D62" w:rsidRDefault="00433D62">
            <w:r w:rsidRPr="00F44AFE">
              <w:rPr>
                <w:color w:val="DF0024"/>
                <w:sz w:val="56"/>
                <w:szCs w:val="56"/>
              </w:rPr>
              <w:t xml:space="preserve">A simple tool to help you </w:t>
            </w:r>
            <w:r w:rsidRPr="00F44AFE">
              <w:rPr>
                <w:color w:val="DF0024"/>
                <w:sz w:val="56"/>
                <w:szCs w:val="56"/>
              </w:rPr>
              <w:br/>
              <w:t xml:space="preserve">create an effective alternative </w:t>
            </w:r>
            <w:r w:rsidRPr="00F44AFE">
              <w:rPr>
                <w:color w:val="DF0024"/>
                <w:sz w:val="56"/>
                <w:szCs w:val="56"/>
              </w:rPr>
              <w:br/>
              <w:t>lending landing page</w:t>
            </w:r>
            <w:r>
              <w:rPr>
                <w:color w:val="BD0E21"/>
                <w:sz w:val="56"/>
                <w:szCs w:val="56"/>
              </w:rPr>
              <w:br/>
            </w:r>
            <w:r w:rsidRPr="002135AA">
              <w:rPr>
                <w:color w:val="12192D"/>
                <w:sz w:val="56"/>
                <w:szCs w:val="56"/>
              </w:rPr>
              <w:t>––––</w:t>
            </w:r>
            <w:r>
              <w:rPr>
                <w:color w:val="12192D"/>
                <w:sz w:val="56"/>
                <w:szCs w:val="56"/>
              </w:rPr>
              <w:br/>
            </w:r>
          </w:p>
        </w:tc>
      </w:tr>
      <w:tr w:rsidR="00433D62" w:rsidTr="00E25D2F">
        <w:tc>
          <w:tcPr>
            <w:tcW w:w="2414" w:type="dxa"/>
            <w:tcMar>
              <w:left w:w="0" w:type="dxa"/>
              <w:right w:w="0" w:type="dxa"/>
            </w:tcMar>
          </w:tcPr>
          <w:p w:rsidR="00433D62" w:rsidRDefault="00433D62">
            <w:r w:rsidRPr="00F44AFE">
              <w:rPr>
                <w:color w:val="DF0024"/>
                <w:sz w:val="32"/>
                <w:szCs w:val="32"/>
              </w:rPr>
              <w:t xml:space="preserve">How to design </w:t>
            </w:r>
            <w:r w:rsidRPr="00F44AFE">
              <w:rPr>
                <w:color w:val="DF0024"/>
                <w:sz w:val="32"/>
                <w:szCs w:val="32"/>
              </w:rPr>
              <w:br/>
              <w:t>your page</w:t>
            </w:r>
          </w:p>
        </w:tc>
        <w:tc>
          <w:tcPr>
            <w:tcW w:w="7218" w:type="dxa"/>
            <w:gridSpan w:val="2"/>
            <w:tcMar>
              <w:left w:w="0" w:type="dxa"/>
              <w:right w:w="0" w:type="dxa"/>
            </w:tcMar>
          </w:tcPr>
          <w:p w:rsidR="00433D62" w:rsidRDefault="00433D62" w:rsidP="002E24A5">
            <w:r w:rsidRPr="00433D62">
              <w:t>You want to construct your page in segments. In a world where many people will find your page on mobile phones the design used to present information needs to work for them, or you’ll lose their attention. Simple ‘bite’ sized pieces of one idea at a time is what you are aiming for.</w:t>
            </w:r>
            <w:r w:rsidR="002E24A5">
              <w:br/>
            </w:r>
            <w:r>
              <w:br/>
            </w:r>
          </w:p>
        </w:tc>
      </w:tr>
      <w:tr w:rsidR="00433D62" w:rsidRPr="00433D62" w:rsidTr="00E25D2F">
        <w:tc>
          <w:tcPr>
            <w:tcW w:w="2414" w:type="dxa"/>
            <w:tcBorders>
              <w:bottom w:val="single" w:sz="4" w:space="0" w:color="auto"/>
            </w:tcBorders>
            <w:tcMar>
              <w:left w:w="0" w:type="dxa"/>
              <w:right w:w="0" w:type="dxa"/>
            </w:tcMar>
          </w:tcPr>
          <w:p w:rsidR="00433D62" w:rsidRDefault="00DA4859">
            <w:r w:rsidRPr="00F44AFE">
              <w:rPr>
                <w:noProof/>
                <w:color w:val="DF0024"/>
                <w:lang w:val="en-AU" w:eastAsia="en-AU"/>
              </w:rPr>
              <mc:AlternateContent>
                <mc:Choice Requires="wps">
                  <w:drawing>
                    <wp:anchor distT="0" distB="0" distL="114300" distR="114300" simplePos="0" relativeHeight="251666432" behindDoc="0" locked="0" layoutInCell="1" allowOverlap="1" wp14:anchorId="66B4CB75" wp14:editId="40EE4323">
                      <wp:simplePos x="0" y="0"/>
                      <wp:positionH relativeFrom="column">
                        <wp:posOffset>0</wp:posOffset>
                      </wp:positionH>
                      <wp:positionV relativeFrom="paragraph">
                        <wp:posOffset>1270635</wp:posOffset>
                      </wp:positionV>
                      <wp:extent cx="1412240" cy="424815"/>
                      <wp:effectExtent l="0" t="0" r="10160" b="6985"/>
                      <wp:wrapSquare wrapText="bothSides"/>
                      <wp:docPr id="10" name="Text Box 10"/>
                      <wp:cNvGraphicFramePr/>
                      <a:graphic xmlns:a="http://schemas.openxmlformats.org/drawingml/2006/main">
                        <a:graphicData uri="http://schemas.microsoft.com/office/word/2010/wordprocessingShape">
                          <wps:wsp>
                            <wps:cNvSpPr txBox="1"/>
                            <wps:spPr>
                              <a:xfrm>
                                <a:off x="0" y="0"/>
                                <a:ext cx="1412240" cy="4248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A4859" w:rsidRDefault="00DA4859" w:rsidP="00DA4859">
                                  <w:pPr>
                                    <w:rPr>
                                      <w:b/>
                                      <w:color w:val="7F7F7F" w:themeColor="text1" w:themeTint="80"/>
                                      <w:spacing w:val="-4"/>
                                      <w:sz w:val="18"/>
                                      <w:szCs w:val="18"/>
                                    </w:rPr>
                                  </w:pPr>
                                  <w:r w:rsidRPr="00DA4859">
                                    <w:rPr>
                                      <w:b/>
                                      <w:color w:val="7F7F7F" w:themeColor="text1" w:themeTint="80"/>
                                      <w:spacing w:val="-4"/>
                                      <w:sz w:val="18"/>
                                      <w:szCs w:val="18"/>
                                    </w:rPr>
                                    <w:t xml:space="preserve">Module </w:t>
                                  </w:r>
                                  <w:r>
                                    <w:rPr>
                                      <w:b/>
                                      <w:color w:val="7F7F7F" w:themeColor="text1" w:themeTint="80"/>
                                      <w:spacing w:val="-4"/>
                                      <w:sz w:val="18"/>
                                      <w:szCs w:val="18"/>
                                    </w:rPr>
                                    <w:t>2</w:t>
                                  </w:r>
                                </w:p>
                                <w:p w:rsidR="00DA4859" w:rsidRDefault="00DA4859" w:rsidP="00DA4859">
                                  <w:r w:rsidRPr="00433D62">
                                    <w:rPr>
                                      <w:color w:val="7F7F7F" w:themeColor="text1" w:themeTint="80"/>
                                      <w:sz w:val="18"/>
                                      <w:szCs w:val="18"/>
                                    </w:rPr>
                                    <w:t xml:space="preserve">Make it about them, </w:t>
                                  </w:r>
                                  <w:r>
                                    <w:rPr>
                                      <w:color w:val="7F7F7F" w:themeColor="text1" w:themeTint="80"/>
                                      <w:sz w:val="18"/>
                                      <w:szCs w:val="18"/>
                                    </w:rPr>
                                    <w:br/>
                                  </w:r>
                                  <w:r w:rsidRPr="00433D62">
                                    <w:rPr>
                                      <w:color w:val="7F7F7F" w:themeColor="text1" w:themeTint="80"/>
                                      <w:sz w:val="18"/>
                                      <w:szCs w:val="18"/>
                                    </w:rPr>
                                    <w:t>not you. You, not 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100.05pt;width:111.2pt;height:33.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" filled="f" stroked="f">
                      <v:textbox inset="0,0,0,0">
                        <w:txbxContent>
                          <w:p w:rsidR="00DA4859" w:rsidRDefault="00DA4859" w:rsidP="00DA4859">
                            <w:pPr>
                              <w:rPr>
                                <w:b/>
                                <w:color w:val="7F7F7F" w:themeColor="text1" w:themeTint="80"/>
                                <w:spacing w:val="-4"/>
                                <w:sz w:val="18"/>
                                <w:szCs w:val="18"/>
                              </w:rPr>
                            </w:pPr>
                            <w:r w:rsidRPr="00DA4859">
                              <w:rPr>
                                <w:b/>
                                <w:color w:val="7F7F7F" w:themeColor="text1" w:themeTint="80"/>
                                <w:spacing w:val="-4"/>
                                <w:sz w:val="18"/>
                                <w:szCs w:val="18"/>
                              </w:rPr>
                              <w:t xml:space="preserve">Module </w:t>
                            </w:r>
                            <w:r>
                              <w:rPr>
                                <w:b/>
                                <w:color w:val="7F7F7F" w:themeColor="text1" w:themeTint="80"/>
                                <w:spacing w:val="-4"/>
                                <w:sz w:val="18"/>
                                <w:szCs w:val="18"/>
                              </w:rPr>
                              <w:t>2</w:t>
                            </w:r>
                          </w:p>
                          <w:p w:rsidR="00DA4859" w:rsidRDefault="00DA4859" w:rsidP="00DA4859">
                            <w:r w:rsidRPr="00433D62">
                              <w:rPr>
                                <w:color w:val="7F7F7F" w:themeColor="text1" w:themeTint="80"/>
                                <w:sz w:val="18"/>
                                <w:szCs w:val="18"/>
                              </w:rPr>
                              <w:t xml:space="preserve">Make it about them, </w:t>
                            </w:r>
                            <w:r>
                              <w:rPr>
                                <w:color w:val="7F7F7F" w:themeColor="text1" w:themeTint="80"/>
                                <w:sz w:val="18"/>
                                <w:szCs w:val="18"/>
                              </w:rPr>
                              <w:br/>
                            </w:r>
                            <w:r w:rsidRPr="00433D62">
                              <w:rPr>
                                <w:color w:val="7F7F7F" w:themeColor="text1" w:themeTint="80"/>
                                <w:sz w:val="18"/>
                                <w:szCs w:val="18"/>
                              </w:rPr>
                              <w:t>not you. You, not we</w:t>
                            </w:r>
                          </w:p>
                        </w:txbxContent>
                      </v:textbox>
                      <w10:wrap type="square"/>
                    </v:shape>
                  </w:pict>
                </mc:Fallback>
              </mc:AlternateContent>
            </w:r>
            <w:r w:rsidRPr="00F44AFE">
              <w:rPr>
                <w:noProof/>
                <w:color w:val="DF0024"/>
                <w:lang w:val="en-AU" w:eastAsia="en-AU"/>
              </w:rPr>
              <mc:AlternateContent>
                <mc:Choice Requires="wps">
                  <w:drawing>
                    <wp:anchor distT="0" distB="0" distL="114300" distR="114300" simplePos="0" relativeHeight="251661312" behindDoc="0" locked="0" layoutInCell="1" allowOverlap="1" wp14:anchorId="7E1F3FA7" wp14:editId="0FD9EDC5">
                      <wp:simplePos x="0" y="0"/>
                      <wp:positionH relativeFrom="column">
                        <wp:posOffset>-15875</wp:posOffset>
                      </wp:positionH>
                      <wp:positionV relativeFrom="paragraph">
                        <wp:posOffset>1174115</wp:posOffset>
                      </wp:positionV>
                      <wp:extent cx="1819275" cy="3810"/>
                      <wp:effectExtent l="0" t="0" r="34925" b="46990"/>
                      <wp:wrapNone/>
                      <wp:docPr id="3" name="Straight Connector 3"/>
                      <wp:cNvGraphicFramePr/>
                      <a:graphic xmlns:a="http://schemas.openxmlformats.org/drawingml/2006/main">
                        <a:graphicData uri="http://schemas.microsoft.com/office/word/2010/wordprocessingShape">
                          <wps:wsp>
                            <wps:cNvCnPr/>
                            <wps:spPr>
                              <a:xfrm flipH="1" flipV="1">
                                <a:off x="0" y="0"/>
                                <a:ext cx="1819275" cy="3810"/>
                              </a:xfrm>
                              <a:prstGeom prst="line">
                                <a:avLst/>
                              </a:prstGeom>
                              <a:ln w="635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3" o:spid="_x0000_s1026" style="position:absolute;flip:x 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92.45pt" to="142.05pt,9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" strokecolor="gray [1629]" strokeweight=".5pt"/>
                  </w:pict>
                </mc:Fallback>
              </mc:AlternateContent>
            </w:r>
            <w:r w:rsidR="00433D62" w:rsidRPr="00F44AFE">
              <w:rPr>
                <w:color w:val="DF0024"/>
                <w:sz w:val="32"/>
                <w:szCs w:val="32"/>
              </w:rPr>
              <w:t xml:space="preserve">Here is an example of </w:t>
            </w:r>
            <w:r w:rsidR="00433D62" w:rsidRPr="00F44AFE">
              <w:rPr>
                <w:color w:val="DF0024"/>
                <w:sz w:val="32"/>
                <w:szCs w:val="32"/>
              </w:rPr>
              <w:br/>
              <w:t>how to think about things:</w:t>
            </w:r>
          </w:p>
        </w:tc>
        <w:tc>
          <w:tcPr>
            <w:tcW w:w="4935" w:type="dxa"/>
            <w:tcBorders>
              <w:bottom w:val="single" w:sz="4" w:space="0" w:color="auto"/>
            </w:tcBorders>
            <w:tcMar>
              <w:left w:w="0" w:type="dxa"/>
              <w:right w:w="0" w:type="dxa"/>
            </w:tcMar>
          </w:tcPr>
          <w:p w:rsidR="00433D62" w:rsidRDefault="00DA4859">
            <w:r>
              <w:rPr>
                <w:noProof/>
                <w:lang w:val="en-AU" w:eastAsia="en-AU"/>
              </w:rPr>
              <mc:AlternateContent>
                <mc:Choice Requires="wps">
                  <w:drawing>
                    <wp:anchor distT="0" distB="0" distL="114300" distR="114300" simplePos="0" relativeHeight="251665408" behindDoc="0" locked="0" layoutInCell="1" allowOverlap="1" wp14:anchorId="42AC57D5" wp14:editId="54633EAF">
                      <wp:simplePos x="0" y="0"/>
                      <wp:positionH relativeFrom="column">
                        <wp:posOffset>2764155</wp:posOffset>
                      </wp:positionH>
                      <wp:positionV relativeFrom="paragraph">
                        <wp:posOffset>3171825</wp:posOffset>
                      </wp:positionV>
                      <wp:extent cx="1819275" cy="3810"/>
                      <wp:effectExtent l="0" t="0" r="34925" b="46990"/>
                      <wp:wrapNone/>
                      <wp:docPr id="5" name="Straight Connector 5"/>
                      <wp:cNvGraphicFramePr/>
                      <a:graphic xmlns:a="http://schemas.openxmlformats.org/drawingml/2006/main">
                        <a:graphicData uri="http://schemas.microsoft.com/office/word/2010/wordprocessingShape">
                          <wps:wsp>
                            <wps:cNvCnPr/>
                            <wps:spPr>
                              <a:xfrm flipH="1" flipV="1">
                                <a:off x="0" y="0"/>
                                <a:ext cx="1819275" cy="3810"/>
                              </a:xfrm>
                              <a:prstGeom prst="line">
                                <a:avLst/>
                              </a:prstGeom>
                              <a:ln w="635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5" o:spid="_x0000_s1026" style="position:absolute;flip:x 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65pt,249.75pt" to="360.9pt,25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" strokecolor="gray [1629]" strokeweight=".5pt"/>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7179E225" wp14:editId="08EFB77A">
                      <wp:simplePos x="0" y="0"/>
                      <wp:positionH relativeFrom="column">
                        <wp:posOffset>2764155</wp:posOffset>
                      </wp:positionH>
                      <wp:positionV relativeFrom="paragraph">
                        <wp:posOffset>1789430</wp:posOffset>
                      </wp:positionV>
                      <wp:extent cx="1819275" cy="3810"/>
                      <wp:effectExtent l="0" t="0" r="34925" b="46990"/>
                      <wp:wrapNone/>
                      <wp:docPr id="4" name="Straight Connector 4"/>
                      <wp:cNvGraphicFramePr/>
                      <a:graphic xmlns:a="http://schemas.openxmlformats.org/drawingml/2006/main">
                        <a:graphicData uri="http://schemas.microsoft.com/office/word/2010/wordprocessingShape">
                          <wps:wsp>
                            <wps:cNvCnPr/>
                            <wps:spPr>
                              <a:xfrm flipH="1" flipV="1">
                                <a:off x="0" y="0"/>
                                <a:ext cx="1819275" cy="3810"/>
                              </a:xfrm>
                              <a:prstGeom prst="line">
                                <a:avLst/>
                              </a:prstGeom>
                              <a:ln w="635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4" o:spid="_x0000_s1026" style="position:absolute;flip:x 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65pt,140.9pt" to="360.9pt,14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" strokecolor="gray [1629]" strokeweight=".5pt"/>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27E810D5" wp14:editId="5F1F71F2">
                      <wp:simplePos x="0" y="0"/>
                      <wp:positionH relativeFrom="column">
                        <wp:posOffset>2764155</wp:posOffset>
                      </wp:positionH>
                      <wp:positionV relativeFrom="paragraph">
                        <wp:posOffset>225425</wp:posOffset>
                      </wp:positionV>
                      <wp:extent cx="1819275" cy="3810"/>
                      <wp:effectExtent l="0" t="0" r="34925" b="46990"/>
                      <wp:wrapNone/>
                      <wp:docPr id="2" name="Straight Connector 2"/>
                      <wp:cNvGraphicFramePr/>
                      <a:graphic xmlns:a="http://schemas.openxmlformats.org/drawingml/2006/main">
                        <a:graphicData uri="http://schemas.microsoft.com/office/word/2010/wordprocessingShape">
                          <wps:wsp>
                            <wps:cNvCnPr/>
                            <wps:spPr>
                              <a:xfrm flipH="1" flipV="1">
                                <a:off x="0" y="0"/>
                                <a:ext cx="1819275" cy="3810"/>
                              </a:xfrm>
                              <a:prstGeom prst="line">
                                <a:avLst/>
                              </a:prstGeom>
                              <a:ln w="6350">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2" o:spid="_x0000_s1026" style="position:absolute;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65pt,17.75pt" to="360.9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" strokecolor="gray [1629]" strokeweight=".5pt"/>
                  </w:pict>
                </mc:Fallback>
              </mc:AlternateContent>
            </w:r>
            <w:r w:rsidR="00433D62">
              <w:rPr>
                <w:noProof/>
                <w:lang w:val="en-AU" w:eastAsia="en-AU"/>
              </w:rPr>
              <w:drawing>
                <wp:inline distT="0" distB="0" distL="0" distR="0" wp14:anchorId="188B78B7" wp14:editId="01E548AF">
                  <wp:extent cx="2895586" cy="3754817"/>
                  <wp:effectExtent l="25400" t="25400" r="26035" b="29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content mock up green-2 narrow.pdf"/>
                          <pic:cNvPicPr/>
                        </pic:nvPicPr>
                        <pic:blipFill>
                          <a:blip r:embed="rId6">
                            <a:extLst>
                              <a:ext uri="{28A0092B-C50C-407E-A947-70E740481C1C}">
                                <a14:useLocalDpi xmlns:a14="http://schemas.microsoft.com/office/drawing/2010/main" val="0"/>
                              </a:ext>
                            </a:extLst>
                          </a:blip>
                          <a:stretch>
                            <a:fillRect/>
                          </a:stretch>
                        </pic:blipFill>
                        <pic:spPr>
                          <a:xfrm>
                            <a:off x="0" y="0"/>
                            <a:ext cx="2895586" cy="3754817"/>
                          </a:xfrm>
                          <a:prstGeom prst="rect">
                            <a:avLst/>
                          </a:prstGeom>
                          <a:ln w="3175">
                            <a:solidFill>
                              <a:schemeClr val="tx1">
                                <a:lumMod val="50000"/>
                                <a:lumOff val="50000"/>
                              </a:schemeClr>
                            </a:solidFill>
                          </a:ln>
                        </pic:spPr>
                      </pic:pic>
                    </a:graphicData>
                  </a:graphic>
                </wp:inline>
              </w:drawing>
            </w:r>
            <w:r w:rsidR="00433D62">
              <w:br/>
            </w:r>
            <w:r w:rsidR="00433D62">
              <w:br/>
            </w:r>
          </w:p>
        </w:tc>
        <w:tc>
          <w:tcPr>
            <w:tcW w:w="2283" w:type="dxa"/>
            <w:tcBorders>
              <w:bottom w:val="single" w:sz="4" w:space="0" w:color="auto"/>
            </w:tcBorders>
            <w:tcMar>
              <w:left w:w="0" w:type="dxa"/>
              <w:right w:w="0" w:type="dxa"/>
            </w:tcMar>
          </w:tcPr>
          <w:p w:rsidR="00433D62" w:rsidRPr="002E24A5" w:rsidRDefault="002E24A5" w:rsidP="00651A76">
            <w:pPr>
              <w:spacing w:before="60"/>
              <w:rPr>
                <w:color w:val="7F7F7F" w:themeColor="text1" w:themeTint="80"/>
                <w:spacing w:val="-4"/>
                <w:sz w:val="18"/>
                <w:szCs w:val="18"/>
              </w:rPr>
            </w:pPr>
            <w:r>
              <w:rPr>
                <w:color w:val="7F7F7F" w:themeColor="text1" w:themeTint="80"/>
                <w:sz w:val="18"/>
                <w:szCs w:val="18"/>
              </w:rPr>
              <w:br/>
            </w:r>
            <w:r>
              <w:rPr>
                <w:color w:val="7F7F7F" w:themeColor="text1" w:themeTint="80"/>
                <w:sz w:val="18"/>
                <w:szCs w:val="18"/>
              </w:rPr>
              <w:br/>
            </w:r>
            <w:r w:rsidR="00DA4859" w:rsidRPr="00DA4859">
              <w:rPr>
                <w:b/>
                <w:color w:val="7F7F7F" w:themeColor="text1" w:themeTint="80"/>
                <w:spacing w:val="-4"/>
                <w:sz w:val="18"/>
                <w:szCs w:val="18"/>
              </w:rPr>
              <w:t>Module 1</w:t>
            </w:r>
            <w:r w:rsidR="00DA4859">
              <w:rPr>
                <w:color w:val="7F7F7F" w:themeColor="text1" w:themeTint="80"/>
                <w:spacing w:val="-4"/>
                <w:sz w:val="18"/>
                <w:szCs w:val="18"/>
              </w:rPr>
              <w:br/>
            </w:r>
            <w:r w:rsidR="00433D62" w:rsidRPr="002E24A5">
              <w:rPr>
                <w:color w:val="7F7F7F" w:themeColor="text1" w:themeTint="80"/>
                <w:spacing w:val="-4"/>
                <w:sz w:val="18"/>
                <w:szCs w:val="18"/>
              </w:rPr>
              <w:t>Put your primary statement of value and your call to action right upfront – above the fold which is the point at which to see more a person will need to actively scroll down. If you use an image make sure it adds to the idea.</w:t>
            </w:r>
            <w:r w:rsidRPr="002E24A5">
              <w:rPr>
                <w:color w:val="7F7F7F" w:themeColor="text1" w:themeTint="80"/>
                <w:spacing w:val="-4"/>
                <w:sz w:val="18"/>
                <w:szCs w:val="18"/>
              </w:rPr>
              <w:br/>
            </w:r>
          </w:p>
          <w:p w:rsidR="00433D62" w:rsidRPr="00433D62" w:rsidRDefault="00433D62" w:rsidP="00433D62">
            <w:pPr>
              <w:rPr>
                <w:color w:val="7F7F7F" w:themeColor="text1" w:themeTint="80"/>
                <w:sz w:val="18"/>
                <w:szCs w:val="18"/>
              </w:rPr>
            </w:pPr>
          </w:p>
          <w:p w:rsidR="00433D62" w:rsidRPr="00433D62" w:rsidRDefault="00433D62" w:rsidP="00433D62">
            <w:pPr>
              <w:rPr>
                <w:color w:val="7F7F7F" w:themeColor="text1" w:themeTint="80"/>
                <w:sz w:val="18"/>
                <w:szCs w:val="18"/>
              </w:rPr>
            </w:pPr>
          </w:p>
          <w:p w:rsidR="00DA4859" w:rsidRDefault="00DA4859" w:rsidP="00433D62">
            <w:pPr>
              <w:rPr>
                <w:b/>
                <w:color w:val="7F7F7F" w:themeColor="text1" w:themeTint="80"/>
                <w:spacing w:val="-4"/>
                <w:sz w:val="18"/>
                <w:szCs w:val="18"/>
              </w:rPr>
            </w:pPr>
            <w:r w:rsidRPr="00DA4859">
              <w:rPr>
                <w:b/>
                <w:color w:val="7F7F7F" w:themeColor="text1" w:themeTint="80"/>
                <w:spacing w:val="-4"/>
                <w:sz w:val="18"/>
                <w:szCs w:val="18"/>
              </w:rPr>
              <w:t xml:space="preserve">Module </w:t>
            </w:r>
            <w:r>
              <w:rPr>
                <w:b/>
                <w:color w:val="7F7F7F" w:themeColor="text1" w:themeTint="80"/>
                <w:spacing w:val="-4"/>
                <w:sz w:val="18"/>
                <w:szCs w:val="18"/>
              </w:rPr>
              <w:t>3</w:t>
            </w:r>
          </w:p>
          <w:p w:rsidR="00433D62" w:rsidRDefault="00433D62" w:rsidP="00433D62">
            <w:pPr>
              <w:rPr>
                <w:color w:val="7F7F7F" w:themeColor="text1" w:themeTint="80"/>
                <w:sz w:val="18"/>
                <w:szCs w:val="18"/>
              </w:rPr>
            </w:pPr>
            <w:r w:rsidRPr="00433D62">
              <w:rPr>
                <w:color w:val="7F7F7F" w:themeColor="text1" w:themeTint="80"/>
                <w:sz w:val="18"/>
                <w:szCs w:val="18"/>
              </w:rPr>
              <w:t>Talk to the customer about how exactly you can help. Stating the key pieces of information that they will be looking for.</w:t>
            </w:r>
          </w:p>
          <w:p w:rsidR="00651A76" w:rsidRDefault="00651A76" w:rsidP="00433D62">
            <w:pPr>
              <w:rPr>
                <w:color w:val="7F7F7F" w:themeColor="text1" w:themeTint="80"/>
                <w:sz w:val="18"/>
                <w:szCs w:val="18"/>
              </w:rPr>
            </w:pPr>
          </w:p>
          <w:p w:rsidR="00651A76" w:rsidRDefault="00651A76" w:rsidP="00433D62">
            <w:pPr>
              <w:rPr>
                <w:color w:val="7F7F7F" w:themeColor="text1" w:themeTint="80"/>
                <w:sz w:val="18"/>
                <w:szCs w:val="18"/>
              </w:rPr>
            </w:pPr>
          </w:p>
          <w:p w:rsidR="00651A76" w:rsidRDefault="00651A76" w:rsidP="00433D62">
            <w:pPr>
              <w:rPr>
                <w:color w:val="7F7F7F" w:themeColor="text1" w:themeTint="80"/>
                <w:sz w:val="18"/>
                <w:szCs w:val="18"/>
              </w:rPr>
            </w:pPr>
          </w:p>
          <w:p w:rsidR="00651A76" w:rsidRPr="00433D62" w:rsidRDefault="00651A76" w:rsidP="00433D62">
            <w:pPr>
              <w:rPr>
                <w:color w:val="7F7F7F" w:themeColor="text1" w:themeTint="80"/>
                <w:sz w:val="18"/>
                <w:szCs w:val="18"/>
              </w:rPr>
            </w:pPr>
          </w:p>
          <w:p w:rsidR="00DA4859" w:rsidRDefault="00DA4859" w:rsidP="00DA4859">
            <w:pPr>
              <w:spacing w:before="60"/>
              <w:rPr>
                <w:b/>
                <w:color w:val="7F7F7F" w:themeColor="text1" w:themeTint="80"/>
                <w:spacing w:val="-4"/>
                <w:sz w:val="18"/>
                <w:szCs w:val="18"/>
              </w:rPr>
            </w:pPr>
            <w:r w:rsidRPr="00DA4859">
              <w:rPr>
                <w:b/>
                <w:color w:val="7F7F7F" w:themeColor="text1" w:themeTint="80"/>
                <w:spacing w:val="-4"/>
                <w:sz w:val="18"/>
                <w:szCs w:val="18"/>
              </w:rPr>
              <w:t xml:space="preserve">Module </w:t>
            </w:r>
            <w:r>
              <w:rPr>
                <w:b/>
                <w:color w:val="7F7F7F" w:themeColor="text1" w:themeTint="80"/>
                <w:spacing w:val="-4"/>
                <w:sz w:val="18"/>
                <w:szCs w:val="18"/>
              </w:rPr>
              <w:t>4</w:t>
            </w:r>
          </w:p>
          <w:p w:rsidR="00433D62" w:rsidRPr="00433D62" w:rsidRDefault="00433D62" w:rsidP="00433D62">
            <w:pPr>
              <w:rPr>
                <w:color w:val="7F7F7F" w:themeColor="text1" w:themeTint="80"/>
              </w:rPr>
            </w:pPr>
            <w:r w:rsidRPr="00433D62">
              <w:rPr>
                <w:color w:val="7F7F7F" w:themeColor="text1" w:themeTint="80"/>
                <w:sz w:val="18"/>
                <w:szCs w:val="18"/>
              </w:rPr>
              <w:t>Highlight the key benefits and proof points. Use visuals to illustrate the idea.</w:t>
            </w:r>
          </w:p>
        </w:tc>
      </w:tr>
      <w:tr w:rsidR="00433D62" w:rsidTr="00E25D2F">
        <w:tc>
          <w:tcPr>
            <w:tcW w:w="2414" w:type="dxa"/>
            <w:tcBorders>
              <w:top w:val="single" w:sz="4" w:space="0" w:color="auto"/>
            </w:tcBorders>
            <w:tcMar>
              <w:top w:w="425" w:type="dxa"/>
              <w:left w:w="0" w:type="dxa"/>
              <w:right w:w="0" w:type="dxa"/>
            </w:tcMar>
          </w:tcPr>
          <w:p w:rsidR="00433D62" w:rsidRDefault="00433D62">
            <w:r w:rsidRPr="00F44AFE">
              <w:rPr>
                <w:color w:val="DF0024"/>
                <w:sz w:val="32"/>
                <w:szCs w:val="32"/>
              </w:rPr>
              <w:t xml:space="preserve">Where to </w:t>
            </w:r>
            <w:r w:rsidRPr="00F44AFE">
              <w:rPr>
                <w:color w:val="DF0024"/>
                <w:sz w:val="32"/>
                <w:szCs w:val="32"/>
              </w:rPr>
              <w:br/>
              <w:t>source images and icons.</w:t>
            </w:r>
          </w:p>
        </w:tc>
        <w:tc>
          <w:tcPr>
            <w:tcW w:w="7218" w:type="dxa"/>
            <w:gridSpan w:val="2"/>
            <w:tcBorders>
              <w:top w:val="single" w:sz="4" w:space="0" w:color="auto"/>
            </w:tcBorders>
            <w:tcMar>
              <w:top w:w="425" w:type="dxa"/>
              <w:left w:w="0" w:type="dxa"/>
              <w:right w:w="0" w:type="dxa"/>
            </w:tcMar>
          </w:tcPr>
          <w:p w:rsidR="00433D62" w:rsidRDefault="00433D62" w:rsidP="00C15160">
            <w:pPr>
              <w:spacing w:after="120"/>
            </w:pPr>
            <w:r>
              <w:t xml:space="preserve">There are a number of good quality websites that offer free materials under the creative commons </w:t>
            </w:r>
            <w:r w:rsidR="00DA4859">
              <w:t>license</w:t>
            </w:r>
            <w:r>
              <w:t xml:space="preserve"> – which means attribution is required. </w:t>
            </w:r>
          </w:p>
          <w:p w:rsidR="00433D62" w:rsidRDefault="00433D62" w:rsidP="00C15160">
            <w:pPr>
              <w:spacing w:after="120"/>
            </w:pPr>
            <w:r>
              <w:t>Attribution means that you must give appropriate credit, provide a link to the license, and indicate if changes have been made. You can make changes in any reasonable manner, but not in any way that suggests the licensor endorses you or your use.</w:t>
            </w:r>
          </w:p>
          <w:p w:rsidR="00433D62" w:rsidRPr="00C15160" w:rsidRDefault="00433D62" w:rsidP="00433D62">
            <w:pPr>
              <w:rPr>
                <w:b/>
              </w:rPr>
            </w:pPr>
            <w:r w:rsidRPr="00C15160">
              <w:rPr>
                <w:b/>
              </w:rPr>
              <w:t>Images</w:t>
            </w:r>
            <w:r w:rsidRPr="00C15160">
              <w:rPr>
                <w:b/>
              </w:rPr>
              <w:tab/>
            </w:r>
            <w:r w:rsidR="00C15160">
              <w:rPr>
                <w:b/>
              </w:rPr>
              <w:t xml:space="preserve">                        </w:t>
            </w:r>
            <w:r w:rsidRPr="00C15160">
              <w:rPr>
                <w:b/>
              </w:rPr>
              <w:t>Icons</w:t>
            </w:r>
          </w:p>
          <w:p w:rsidR="00433D62" w:rsidRDefault="007B3655" w:rsidP="00433D62">
            <w:hyperlink r:id="rId7" w:history="1">
              <w:r w:rsidR="00C15160" w:rsidRPr="00C15160">
                <w:rPr>
                  <w:rStyle w:val="Hyperlink"/>
                </w:rPr>
                <w:t>http://www.pixabay.com</w:t>
              </w:r>
            </w:hyperlink>
            <w:r w:rsidR="00433D62">
              <w:tab/>
            </w:r>
            <w:hyperlink r:id="rId8" w:history="1">
              <w:r w:rsidR="00C15160" w:rsidRPr="00C15160">
                <w:rPr>
                  <w:rStyle w:val="Hyperlink"/>
                </w:rPr>
                <w:t>http://www.iconfinder.com/free_icons</w:t>
              </w:r>
            </w:hyperlink>
          </w:p>
          <w:p w:rsidR="00433D62" w:rsidRDefault="007B3655" w:rsidP="00433D62">
            <w:hyperlink r:id="rId9" w:history="1">
              <w:r w:rsidR="00C15160" w:rsidRPr="00C15160">
                <w:rPr>
                  <w:rStyle w:val="Hyperlink"/>
                </w:rPr>
                <w:t>http://www.unsplash.com</w:t>
              </w:r>
            </w:hyperlink>
            <w:r w:rsidR="00433D62">
              <w:tab/>
            </w:r>
            <w:hyperlink r:id="rId10" w:history="1">
              <w:r w:rsidR="00C15160" w:rsidRPr="00C15160">
                <w:rPr>
                  <w:rStyle w:val="Hyperlink"/>
                </w:rPr>
                <w:t>http://www.icon8.com</w:t>
              </w:r>
            </w:hyperlink>
          </w:p>
        </w:tc>
      </w:tr>
    </w:tbl>
    <w:p w:rsidR="00C26A15" w:rsidRDefault="00C26A15"/>
    <w:p w:rsidR="00C26A15" w:rsidRDefault="00C26A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7640"/>
      </w:tblGrid>
      <w:tr w:rsidR="00E24EF0" w:rsidTr="00AB0199">
        <w:tc>
          <w:tcPr>
            <w:tcW w:w="9632" w:type="dxa"/>
            <w:gridSpan w:val="2"/>
            <w:tcMar>
              <w:left w:w="0" w:type="dxa"/>
              <w:right w:w="0" w:type="dxa"/>
            </w:tcMar>
          </w:tcPr>
          <w:p w:rsidR="00E24EF0" w:rsidRDefault="00E24EF0">
            <w:r w:rsidRPr="00F44AFE">
              <w:rPr>
                <w:color w:val="DF0024"/>
                <w:sz w:val="56"/>
                <w:szCs w:val="56"/>
              </w:rPr>
              <w:t>Alternative lending content</w:t>
            </w:r>
            <w:r w:rsidRPr="00F44AFE">
              <w:rPr>
                <w:color w:val="DF0024"/>
                <w:sz w:val="56"/>
                <w:szCs w:val="56"/>
              </w:rPr>
              <w:br/>
            </w:r>
            <w:r w:rsidRPr="00F54C0E">
              <w:rPr>
                <w:color w:val="12192D"/>
                <w:sz w:val="56"/>
                <w:szCs w:val="56"/>
              </w:rPr>
              <w:t>––––</w:t>
            </w:r>
            <w:r>
              <w:rPr>
                <w:color w:val="12192D"/>
                <w:sz w:val="56"/>
                <w:szCs w:val="56"/>
              </w:rPr>
              <w:br/>
            </w:r>
          </w:p>
        </w:tc>
      </w:tr>
      <w:tr w:rsidR="00AB0199" w:rsidTr="00AB0199">
        <w:trPr>
          <w:trHeight w:val="1594"/>
        </w:trPr>
        <w:tc>
          <w:tcPr>
            <w:tcW w:w="1992" w:type="dxa"/>
            <w:tcMar>
              <w:left w:w="0" w:type="dxa"/>
              <w:right w:w="0" w:type="dxa"/>
            </w:tcMar>
          </w:tcPr>
          <w:p w:rsidR="00AB0199" w:rsidRPr="00F44AFE" w:rsidRDefault="00AB0199" w:rsidP="00AB0199">
            <w:pPr>
              <w:spacing w:after="60"/>
              <w:rPr>
                <w:color w:val="DF0024"/>
                <w:sz w:val="32"/>
                <w:szCs w:val="32"/>
              </w:rPr>
            </w:pPr>
            <w:r w:rsidRPr="00F44AFE">
              <w:rPr>
                <w:color w:val="DF0024"/>
                <w:sz w:val="32"/>
                <w:szCs w:val="32"/>
              </w:rPr>
              <w:t>Module 1:</w:t>
            </w:r>
          </w:p>
          <w:p w:rsidR="00AB0199" w:rsidRPr="00F44AFE" w:rsidRDefault="00AB0199" w:rsidP="00E24EF0">
            <w:pPr>
              <w:rPr>
                <w:color w:val="DF0024"/>
                <w:sz w:val="32"/>
                <w:szCs w:val="32"/>
              </w:rPr>
            </w:pPr>
            <w:r w:rsidRPr="00F44AFE">
              <w:rPr>
                <w:color w:val="DF0024"/>
              </w:rPr>
              <w:t>Your banner</w:t>
            </w:r>
          </w:p>
          <w:p w:rsidR="00AB0199" w:rsidRPr="00F44AFE" w:rsidRDefault="00DA4859" w:rsidP="00E24EF0">
            <w:pPr>
              <w:rPr>
                <w:color w:val="DF0024"/>
              </w:rPr>
            </w:pPr>
            <w:r w:rsidRPr="00F44AFE">
              <w:rPr>
                <w:color w:val="DF0024"/>
              </w:rPr>
              <w:t xml:space="preserve">Example </w:t>
            </w:r>
            <w:r w:rsidR="00AB0199" w:rsidRPr="00F44AFE">
              <w:rPr>
                <w:color w:val="DF0024"/>
              </w:rPr>
              <w:t>design</w:t>
            </w:r>
          </w:p>
        </w:tc>
        <w:tc>
          <w:tcPr>
            <w:tcW w:w="7640" w:type="dxa"/>
            <w:vMerge w:val="restart"/>
            <w:tcMar>
              <w:left w:w="0" w:type="dxa"/>
              <w:right w:w="0" w:type="dxa"/>
            </w:tcMar>
          </w:tcPr>
          <w:p w:rsidR="00AB0199" w:rsidRDefault="00AB0199">
            <w:r>
              <w:rPr>
                <w:noProof/>
                <w:lang w:val="en-AU" w:eastAsia="en-AU"/>
              </w:rPr>
              <w:drawing>
                <wp:inline distT="0" distB="0" distL="0" distR="0" wp14:anchorId="1E7BEC95" wp14:editId="132FD2E5">
                  <wp:extent cx="4798032" cy="1065510"/>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1">
                            <a:extLst>
                              <a:ext uri="{28A0092B-C50C-407E-A947-70E740481C1C}">
                                <a14:useLocalDpi xmlns:a14="http://schemas.microsoft.com/office/drawing/2010/main" val="0"/>
                              </a:ext>
                            </a:extLst>
                          </a:blip>
                          <a:stretch>
                            <a:fillRect/>
                          </a:stretch>
                        </pic:blipFill>
                        <pic:spPr>
                          <a:xfrm>
                            <a:off x="0" y="0"/>
                            <a:ext cx="4800796" cy="1066124"/>
                          </a:xfrm>
                          <a:prstGeom prst="rect">
                            <a:avLst/>
                          </a:prstGeom>
                        </pic:spPr>
                      </pic:pic>
                    </a:graphicData>
                  </a:graphic>
                </wp:inline>
              </w:drawing>
            </w:r>
          </w:p>
          <w:p w:rsidR="00AB0199" w:rsidRDefault="00AB0199" w:rsidP="00E24EF0"/>
          <w:p w:rsidR="00AB0199" w:rsidRDefault="00AB0199" w:rsidP="00E24EF0">
            <w:pPr>
              <w:spacing w:after="60"/>
            </w:pPr>
            <w:r>
              <w:t>Help with home loans when the bank has said no</w:t>
            </w:r>
            <w:r>
              <w:br/>
              <w:t xml:space="preserve">Don’t stay stressed – call us now on: </w:t>
            </w:r>
            <w:r w:rsidRPr="00E24EF0">
              <w:rPr>
                <w:b/>
              </w:rPr>
              <w:t>Phone number here.</w:t>
            </w:r>
            <w:r>
              <w:t xml:space="preserve"> </w:t>
            </w:r>
          </w:p>
          <w:p w:rsidR="00AB0199" w:rsidRDefault="00AB0199" w:rsidP="00E24EF0">
            <w:pPr>
              <w:spacing w:after="60"/>
            </w:pPr>
            <w:r>
              <w:t>When you need alternative lending solutions call us:</w:t>
            </w:r>
            <w:r>
              <w:br/>
            </w:r>
            <w:r w:rsidRPr="00E24EF0">
              <w:rPr>
                <w:b/>
              </w:rPr>
              <w:t>Phone number here.</w:t>
            </w:r>
            <w:r w:rsidR="00B155A8">
              <w:rPr>
                <w:b/>
              </w:rPr>
              <w:br/>
            </w:r>
          </w:p>
          <w:p w:rsidR="00AB0199" w:rsidRDefault="00AB0199"/>
        </w:tc>
      </w:tr>
      <w:tr w:rsidR="00AB0199" w:rsidTr="00AB0199">
        <w:trPr>
          <w:trHeight w:val="1593"/>
        </w:trPr>
        <w:tc>
          <w:tcPr>
            <w:tcW w:w="1992" w:type="dxa"/>
            <w:tcMar>
              <w:left w:w="0" w:type="dxa"/>
              <w:right w:w="0" w:type="dxa"/>
            </w:tcMar>
          </w:tcPr>
          <w:p w:rsidR="00AB0199" w:rsidRPr="00F44AFE" w:rsidRDefault="00AB0199" w:rsidP="00AB0199">
            <w:pPr>
              <w:spacing w:after="60"/>
              <w:rPr>
                <w:color w:val="DF0024"/>
              </w:rPr>
            </w:pPr>
            <w:r w:rsidRPr="00F44AFE">
              <w:rPr>
                <w:color w:val="DF0024"/>
                <w:sz w:val="32"/>
                <w:szCs w:val="32"/>
              </w:rPr>
              <w:br/>
            </w:r>
            <w:r w:rsidRPr="00F44AFE">
              <w:rPr>
                <w:color w:val="DF0024"/>
              </w:rPr>
              <w:t xml:space="preserve">Banner headline </w:t>
            </w:r>
            <w:r w:rsidRPr="00F44AFE">
              <w:rPr>
                <w:color w:val="DF0024"/>
              </w:rPr>
              <w:br/>
              <w:t>copy options</w:t>
            </w:r>
          </w:p>
          <w:p w:rsidR="00AB0199" w:rsidRPr="00F44AFE" w:rsidRDefault="00AB0199" w:rsidP="00E24EF0">
            <w:pPr>
              <w:rPr>
                <w:color w:val="DF0024"/>
                <w:sz w:val="32"/>
                <w:szCs w:val="32"/>
              </w:rPr>
            </w:pPr>
          </w:p>
        </w:tc>
        <w:tc>
          <w:tcPr>
            <w:tcW w:w="7640" w:type="dxa"/>
            <w:vMerge/>
            <w:tcBorders>
              <w:bottom w:val="single" w:sz="4" w:space="0" w:color="auto"/>
            </w:tcBorders>
            <w:tcMar>
              <w:left w:w="0" w:type="dxa"/>
              <w:right w:w="0" w:type="dxa"/>
            </w:tcMar>
          </w:tcPr>
          <w:p w:rsidR="00AB0199" w:rsidRDefault="00AB0199">
            <w:pPr>
              <w:rPr>
                <w:noProof/>
              </w:rPr>
            </w:pPr>
          </w:p>
        </w:tc>
      </w:tr>
      <w:tr w:rsidR="00AB0199" w:rsidTr="00B155A8">
        <w:trPr>
          <w:trHeight w:val="1683"/>
        </w:trPr>
        <w:tc>
          <w:tcPr>
            <w:tcW w:w="1992" w:type="dxa"/>
            <w:tcMar>
              <w:top w:w="567" w:type="dxa"/>
              <w:left w:w="0" w:type="dxa"/>
              <w:right w:w="0" w:type="dxa"/>
            </w:tcMar>
          </w:tcPr>
          <w:p w:rsidR="00AB0199" w:rsidRPr="00F44AFE" w:rsidRDefault="00AB0199" w:rsidP="00AB0199">
            <w:pPr>
              <w:spacing w:after="60"/>
              <w:rPr>
                <w:color w:val="DF0024"/>
                <w:sz w:val="32"/>
                <w:szCs w:val="32"/>
              </w:rPr>
            </w:pPr>
            <w:r w:rsidRPr="00F44AFE">
              <w:rPr>
                <w:color w:val="DF0024"/>
                <w:sz w:val="32"/>
                <w:szCs w:val="32"/>
              </w:rPr>
              <w:t>Module 2:</w:t>
            </w:r>
          </w:p>
          <w:p w:rsidR="00AB0199" w:rsidRPr="00F44AFE" w:rsidRDefault="00AB0199">
            <w:pPr>
              <w:rPr>
                <w:color w:val="DF0024"/>
              </w:rPr>
            </w:pPr>
            <w:r w:rsidRPr="00F44AFE">
              <w:rPr>
                <w:color w:val="DF0024"/>
              </w:rPr>
              <w:t xml:space="preserve">Introductory </w:t>
            </w:r>
            <w:r w:rsidRPr="00F44AFE">
              <w:rPr>
                <w:color w:val="DF0024"/>
              </w:rPr>
              <w:br/>
              <w:t>copy design</w:t>
            </w:r>
          </w:p>
        </w:tc>
        <w:tc>
          <w:tcPr>
            <w:tcW w:w="7640" w:type="dxa"/>
            <w:vMerge w:val="restart"/>
            <w:tcBorders>
              <w:top w:val="single" w:sz="4" w:space="0" w:color="auto"/>
            </w:tcBorders>
            <w:tcMar>
              <w:top w:w="567" w:type="dxa"/>
              <w:left w:w="0" w:type="dxa"/>
              <w:right w:w="0" w:type="dxa"/>
            </w:tcMar>
          </w:tcPr>
          <w:p w:rsidR="00AB0199" w:rsidRDefault="00AB0199" w:rsidP="00E24EF0">
            <w:r>
              <w:rPr>
                <w:noProof/>
                <w:lang w:val="en-AU" w:eastAsia="en-AU"/>
              </w:rPr>
              <w:drawing>
                <wp:inline distT="0" distB="0" distL="0" distR="0" wp14:anchorId="0990DAE0" wp14:editId="15296DDD">
                  <wp:extent cx="4808765" cy="1245935"/>
                  <wp:effectExtent l="25400" t="25400" r="1778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2">
                            <a:extLst>
                              <a:ext uri="{28A0092B-C50C-407E-A947-70E740481C1C}">
                                <a14:useLocalDpi xmlns:a14="http://schemas.microsoft.com/office/drawing/2010/main" val="0"/>
                              </a:ext>
                            </a:extLst>
                          </a:blip>
                          <a:stretch>
                            <a:fillRect/>
                          </a:stretch>
                        </pic:blipFill>
                        <pic:spPr>
                          <a:xfrm>
                            <a:off x="0" y="0"/>
                            <a:ext cx="4811446" cy="1246630"/>
                          </a:xfrm>
                          <a:prstGeom prst="rect">
                            <a:avLst/>
                          </a:prstGeom>
                          <a:ln w="3175">
                            <a:solidFill>
                              <a:schemeClr val="tx1">
                                <a:lumMod val="50000"/>
                                <a:lumOff val="50000"/>
                              </a:schemeClr>
                            </a:solidFill>
                          </a:ln>
                        </pic:spPr>
                      </pic:pic>
                    </a:graphicData>
                  </a:graphic>
                </wp:inline>
              </w:drawing>
            </w:r>
          </w:p>
          <w:p w:rsidR="00AB0199" w:rsidRDefault="00AB0199" w:rsidP="00E24EF0"/>
          <w:p w:rsidR="00AB0199" w:rsidRDefault="00AB0199" w:rsidP="00AB0199">
            <w:pPr>
              <w:spacing w:before="60" w:after="60"/>
            </w:pPr>
            <w:r>
              <w:t xml:space="preserve">Are you having difficulty buying a property or refinancing your home loan because the banks refuse to help you? Good news. </w:t>
            </w:r>
          </w:p>
          <w:p w:rsidR="00AB0199" w:rsidRPr="00AB0199" w:rsidRDefault="00AB0199" w:rsidP="00E24EF0">
            <w:pPr>
              <w:rPr>
                <w:b/>
              </w:rPr>
            </w:pPr>
            <w:r>
              <w:t xml:space="preserve">You’re not alone, and there are good alternatives. In fact did you know 1 in 5 loan applicants now require an alternative home loan </w:t>
            </w:r>
            <w:proofErr w:type="gramStart"/>
            <w:r>
              <w:t>solution.</w:t>
            </w:r>
            <w:proofErr w:type="gramEnd"/>
            <w:r>
              <w:t xml:space="preserve"> If you’ve been finding the banks won’t consider your application for finance – it doesn’t mean you’re out of options. Let’s talk now. </w:t>
            </w:r>
            <w:r w:rsidRPr="00AB0199">
              <w:rPr>
                <w:b/>
              </w:rPr>
              <w:t>Phone number here.</w:t>
            </w:r>
          </w:p>
          <w:p w:rsidR="00AB0199" w:rsidRDefault="00AB0199"/>
        </w:tc>
      </w:tr>
      <w:tr w:rsidR="00AB0199" w:rsidTr="005A17EF">
        <w:trPr>
          <w:trHeight w:val="1682"/>
        </w:trPr>
        <w:tc>
          <w:tcPr>
            <w:tcW w:w="1992" w:type="dxa"/>
            <w:tcMar>
              <w:top w:w="425" w:type="dxa"/>
              <w:left w:w="0" w:type="dxa"/>
              <w:right w:w="0" w:type="dxa"/>
            </w:tcMar>
          </w:tcPr>
          <w:p w:rsidR="00AB0199" w:rsidRPr="00F44AFE" w:rsidRDefault="00DA4859" w:rsidP="00AB0199">
            <w:pPr>
              <w:rPr>
                <w:color w:val="DF0024"/>
                <w:sz w:val="32"/>
                <w:szCs w:val="32"/>
              </w:rPr>
            </w:pPr>
            <w:r w:rsidRPr="00F44AFE">
              <w:rPr>
                <w:color w:val="DF0024"/>
              </w:rPr>
              <w:br/>
            </w:r>
            <w:r w:rsidR="00AB0199" w:rsidRPr="00F44AFE">
              <w:rPr>
                <w:color w:val="DF0024"/>
              </w:rPr>
              <w:t xml:space="preserve">Banner </w:t>
            </w:r>
            <w:r w:rsidR="00AB0199" w:rsidRPr="00F44AFE">
              <w:rPr>
                <w:color w:val="DF0024"/>
              </w:rPr>
              <w:br/>
              <w:t xml:space="preserve">introductory </w:t>
            </w:r>
            <w:r w:rsidR="00C2016A" w:rsidRPr="00F44AFE">
              <w:rPr>
                <w:color w:val="DF0024"/>
              </w:rPr>
              <w:br/>
            </w:r>
            <w:r w:rsidR="00AB0199" w:rsidRPr="00F44AFE">
              <w:rPr>
                <w:color w:val="DF0024"/>
              </w:rPr>
              <w:t xml:space="preserve">copy </w:t>
            </w:r>
          </w:p>
        </w:tc>
        <w:tc>
          <w:tcPr>
            <w:tcW w:w="7640" w:type="dxa"/>
            <w:vMerge/>
            <w:tcMar>
              <w:top w:w="425" w:type="dxa"/>
              <w:left w:w="0" w:type="dxa"/>
              <w:right w:w="0" w:type="dxa"/>
            </w:tcMar>
          </w:tcPr>
          <w:p w:rsidR="00AB0199" w:rsidRDefault="00AB0199" w:rsidP="00E24EF0">
            <w:pPr>
              <w:rPr>
                <w:noProof/>
              </w:rPr>
            </w:pPr>
          </w:p>
        </w:tc>
      </w:tr>
    </w:tbl>
    <w:p w:rsidR="005A17EF" w:rsidRDefault="005A17EF"/>
    <w:p w:rsidR="005A17EF" w:rsidRDefault="005A17E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647"/>
      </w:tblGrid>
      <w:tr w:rsidR="005A17EF" w:rsidTr="00F2100B">
        <w:tc>
          <w:tcPr>
            <w:tcW w:w="1985" w:type="dxa"/>
            <w:tcBorders>
              <w:top w:val="single" w:sz="4" w:space="0" w:color="auto"/>
            </w:tcBorders>
            <w:tcMar>
              <w:top w:w="425" w:type="dxa"/>
              <w:left w:w="0" w:type="dxa"/>
              <w:right w:w="0" w:type="dxa"/>
            </w:tcMar>
          </w:tcPr>
          <w:p w:rsidR="005A17EF" w:rsidRPr="00F44AFE" w:rsidRDefault="005A17EF" w:rsidP="005A17EF">
            <w:pPr>
              <w:spacing w:after="60"/>
              <w:rPr>
                <w:color w:val="DF0024"/>
                <w:sz w:val="32"/>
                <w:szCs w:val="32"/>
              </w:rPr>
            </w:pPr>
            <w:r w:rsidRPr="00F44AFE">
              <w:rPr>
                <w:color w:val="DF0024"/>
                <w:sz w:val="32"/>
                <w:szCs w:val="32"/>
              </w:rPr>
              <w:lastRenderedPageBreak/>
              <w:t>Module 3:</w:t>
            </w:r>
          </w:p>
          <w:p w:rsidR="005A17EF" w:rsidRPr="00F44AFE" w:rsidRDefault="005A17EF" w:rsidP="005A17EF">
            <w:pPr>
              <w:rPr>
                <w:color w:val="DF0024"/>
              </w:rPr>
            </w:pPr>
            <w:r w:rsidRPr="00F44AFE">
              <w:rPr>
                <w:color w:val="DF0024"/>
              </w:rPr>
              <w:t xml:space="preserve">How we can </w:t>
            </w:r>
            <w:r w:rsidR="005A725A" w:rsidRPr="00F44AFE">
              <w:rPr>
                <w:color w:val="DF0024"/>
              </w:rPr>
              <w:br/>
            </w:r>
            <w:r w:rsidRPr="00F44AFE">
              <w:rPr>
                <w:color w:val="DF0024"/>
              </w:rPr>
              <w:t>help design</w:t>
            </w:r>
          </w:p>
        </w:tc>
        <w:tc>
          <w:tcPr>
            <w:tcW w:w="7647" w:type="dxa"/>
            <w:tcBorders>
              <w:top w:val="single" w:sz="4" w:space="0" w:color="auto"/>
            </w:tcBorders>
            <w:tcMar>
              <w:top w:w="425" w:type="dxa"/>
              <w:left w:w="0" w:type="dxa"/>
              <w:right w:w="0" w:type="dxa"/>
            </w:tcMar>
          </w:tcPr>
          <w:p w:rsidR="005A17EF" w:rsidRDefault="005A17EF">
            <w:r>
              <w:rPr>
                <w:noProof/>
                <w:lang w:val="en-AU" w:eastAsia="en-AU"/>
              </w:rPr>
              <w:drawing>
                <wp:inline distT="0" distB="0" distL="0" distR="0" wp14:anchorId="0CF3A780" wp14:editId="7A6D8003">
                  <wp:extent cx="4890498" cy="2672207"/>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we can help.png"/>
                          <pic:cNvPicPr/>
                        </pic:nvPicPr>
                        <pic:blipFill>
                          <a:blip r:embed="rId13">
                            <a:extLst>
                              <a:ext uri="{28A0092B-C50C-407E-A947-70E740481C1C}">
                                <a14:useLocalDpi xmlns:a14="http://schemas.microsoft.com/office/drawing/2010/main" val="0"/>
                              </a:ext>
                            </a:extLst>
                          </a:blip>
                          <a:stretch>
                            <a:fillRect/>
                          </a:stretch>
                        </pic:blipFill>
                        <pic:spPr>
                          <a:xfrm>
                            <a:off x="0" y="0"/>
                            <a:ext cx="4892032" cy="2673045"/>
                          </a:xfrm>
                          <a:prstGeom prst="rect">
                            <a:avLst/>
                          </a:prstGeom>
                        </pic:spPr>
                      </pic:pic>
                    </a:graphicData>
                  </a:graphic>
                </wp:inline>
              </w:drawing>
            </w:r>
          </w:p>
        </w:tc>
      </w:tr>
      <w:tr w:rsidR="005A17EF" w:rsidTr="00F2100B">
        <w:tc>
          <w:tcPr>
            <w:tcW w:w="1985" w:type="dxa"/>
            <w:tcBorders>
              <w:bottom w:val="single" w:sz="4" w:space="0" w:color="7F7F7F" w:themeColor="text1" w:themeTint="80"/>
            </w:tcBorders>
            <w:tcMar>
              <w:top w:w="284" w:type="dxa"/>
              <w:left w:w="0" w:type="dxa"/>
              <w:right w:w="0" w:type="dxa"/>
            </w:tcMar>
          </w:tcPr>
          <w:p w:rsidR="005A17EF" w:rsidRPr="00F44AFE" w:rsidRDefault="005A17EF" w:rsidP="005A17EF">
            <w:pPr>
              <w:rPr>
                <w:color w:val="DF0024"/>
              </w:rPr>
            </w:pPr>
            <w:r w:rsidRPr="00F44AFE">
              <w:rPr>
                <w:color w:val="DF0024"/>
              </w:rPr>
              <w:t xml:space="preserve">How we can </w:t>
            </w:r>
            <w:r w:rsidR="005A725A" w:rsidRPr="00F44AFE">
              <w:rPr>
                <w:color w:val="DF0024"/>
              </w:rPr>
              <w:br/>
            </w:r>
            <w:r w:rsidRPr="00F44AFE">
              <w:rPr>
                <w:color w:val="DF0024"/>
              </w:rPr>
              <w:t>help copy</w:t>
            </w:r>
          </w:p>
        </w:tc>
        <w:tc>
          <w:tcPr>
            <w:tcW w:w="7647" w:type="dxa"/>
            <w:tcBorders>
              <w:bottom w:val="single" w:sz="4" w:space="0" w:color="7F7F7F" w:themeColor="text1" w:themeTint="80"/>
            </w:tcBorders>
            <w:tcMar>
              <w:top w:w="284" w:type="dxa"/>
              <w:left w:w="0" w:type="dxa"/>
              <w:right w:w="0" w:type="dxa"/>
            </w:tcMar>
          </w:tcPr>
          <w:p w:rsidR="005A17EF" w:rsidRDefault="005A17EF" w:rsidP="005A725A">
            <w:pPr>
              <w:spacing w:after="120"/>
              <w:rPr>
                <w:b/>
              </w:rPr>
            </w:pPr>
            <w:r w:rsidRPr="005A725A">
              <w:rPr>
                <w:b/>
              </w:rPr>
              <w:t>Com</w:t>
            </w:r>
            <w:r w:rsidR="005A725A">
              <w:rPr>
                <w:b/>
              </w:rPr>
              <w:t>mon situations we can help with:</w:t>
            </w:r>
          </w:p>
          <w:p w:rsidR="005A725A" w:rsidRPr="005A725A" w:rsidRDefault="005A725A" w:rsidP="005A725A">
            <w:pPr>
              <w:spacing w:after="60"/>
              <w:rPr>
                <w:b/>
              </w:rPr>
            </w:pPr>
            <w:r w:rsidRPr="005A725A">
              <w:rPr>
                <w:b/>
              </w:rPr>
              <w:t>When you don’t tick the boxes</w:t>
            </w:r>
          </w:p>
          <w:p w:rsidR="005A17EF" w:rsidRDefault="005A17EF" w:rsidP="005A17EF">
            <w:r>
              <w:t>•  Didn’t meet LMI requirements</w:t>
            </w:r>
          </w:p>
          <w:p w:rsidR="005A17EF" w:rsidRDefault="005A17EF" w:rsidP="005A17EF">
            <w:r>
              <w:t>•  Didn’t pass credit scoring</w:t>
            </w:r>
          </w:p>
          <w:p w:rsidR="005A17EF" w:rsidRDefault="005A17EF" w:rsidP="005A17EF">
            <w:r>
              <w:t>•  Have been declined before</w:t>
            </w:r>
          </w:p>
          <w:p w:rsidR="005A17EF" w:rsidRDefault="005A17EF" w:rsidP="005A17EF">
            <w:r>
              <w:t>•  New Australian permanent residents</w:t>
            </w:r>
          </w:p>
          <w:p w:rsidR="005A17EF" w:rsidRPr="005A725A" w:rsidRDefault="005A17EF" w:rsidP="005A725A">
            <w:pPr>
              <w:spacing w:before="120" w:after="60"/>
              <w:rPr>
                <w:b/>
              </w:rPr>
            </w:pPr>
            <w:r w:rsidRPr="005A725A">
              <w:rPr>
                <w:b/>
              </w:rPr>
              <w:t>When you need a flexible solution</w:t>
            </w:r>
          </w:p>
          <w:p w:rsidR="005A17EF" w:rsidRDefault="005A17EF" w:rsidP="005A17EF">
            <w:r>
              <w:t>•  Multiple debts to consolidate</w:t>
            </w:r>
          </w:p>
          <w:p w:rsidR="005A17EF" w:rsidRDefault="005A17EF" w:rsidP="005A17EF">
            <w:r>
              <w:t>•  Need to pay out business debt</w:t>
            </w:r>
          </w:p>
          <w:p w:rsidR="005A17EF" w:rsidRDefault="005A17EF" w:rsidP="005A17EF">
            <w:r>
              <w:t>•  Need to pay out tax debt</w:t>
            </w:r>
          </w:p>
          <w:p w:rsidR="005A17EF" w:rsidRDefault="005A17EF" w:rsidP="005A17EF">
            <w:r>
              <w:t>•  Need cash out for business reasons</w:t>
            </w:r>
          </w:p>
          <w:p w:rsidR="005A17EF" w:rsidRPr="005A725A" w:rsidRDefault="005A17EF" w:rsidP="005A725A">
            <w:pPr>
              <w:spacing w:before="120" w:after="60"/>
              <w:rPr>
                <w:b/>
              </w:rPr>
            </w:pPr>
            <w:r w:rsidRPr="005A725A">
              <w:rPr>
                <w:b/>
              </w:rPr>
              <w:t>When you have problems in your credit history</w:t>
            </w:r>
          </w:p>
          <w:p w:rsidR="005A17EF" w:rsidRDefault="005A17EF" w:rsidP="005A17EF">
            <w:r>
              <w:t>•  You’ve been discharged from bankruptcy</w:t>
            </w:r>
          </w:p>
          <w:p w:rsidR="005A17EF" w:rsidRDefault="005A17EF" w:rsidP="005A17EF">
            <w:r>
              <w:t xml:space="preserve">•  You have late payments or mortgage arrears </w:t>
            </w:r>
          </w:p>
          <w:p w:rsidR="005A17EF" w:rsidRDefault="005A17EF" w:rsidP="005A17EF">
            <w:r>
              <w:t xml:space="preserve">•  You have defaults or judgements </w:t>
            </w:r>
          </w:p>
          <w:p w:rsidR="005A17EF" w:rsidRDefault="005A17EF" w:rsidP="005A17EF">
            <w:r>
              <w:t xml:space="preserve">•  You have Part IX &amp; X debt agreements </w:t>
            </w:r>
          </w:p>
          <w:p w:rsidR="005A17EF" w:rsidRPr="005A725A" w:rsidRDefault="005A17EF" w:rsidP="005A725A">
            <w:pPr>
              <w:spacing w:before="120" w:after="60"/>
              <w:rPr>
                <w:b/>
              </w:rPr>
            </w:pPr>
            <w:r w:rsidRPr="005A725A">
              <w:rPr>
                <w:b/>
              </w:rPr>
              <w:t xml:space="preserve">When you can’t provide traditional documentation </w:t>
            </w:r>
          </w:p>
          <w:p w:rsidR="005A17EF" w:rsidRDefault="005A17EF" w:rsidP="005A17EF">
            <w:r>
              <w:t>•  You’ve been self-employed for less than 12 months</w:t>
            </w:r>
          </w:p>
          <w:p w:rsidR="005A17EF" w:rsidRDefault="005A17EF" w:rsidP="005A17EF">
            <w:r>
              <w:t>•  You are ABN registered for only 6 months</w:t>
            </w:r>
          </w:p>
          <w:p w:rsidR="005A17EF" w:rsidRDefault="005A17EF" w:rsidP="005A17EF">
            <w:r>
              <w:t>•  Your income is casual or part time employment</w:t>
            </w:r>
          </w:p>
          <w:p w:rsidR="005A17EF" w:rsidRDefault="005A17EF" w:rsidP="005A17EF">
            <w:r>
              <w:t>•  You receive income in the form of family payments or child support</w:t>
            </w:r>
            <w:r w:rsidR="00F2100B">
              <w:br/>
            </w:r>
          </w:p>
          <w:p w:rsidR="00F2100B" w:rsidRDefault="00F2100B" w:rsidP="005A17EF"/>
        </w:tc>
      </w:tr>
      <w:tr w:rsidR="00F2100B" w:rsidTr="00F2100B">
        <w:tc>
          <w:tcPr>
            <w:tcW w:w="1985" w:type="dxa"/>
            <w:tcBorders>
              <w:top w:val="single" w:sz="4" w:space="0" w:color="7F7F7F" w:themeColor="text1" w:themeTint="80"/>
            </w:tcBorders>
            <w:tcMar>
              <w:top w:w="425" w:type="dxa"/>
              <w:left w:w="0" w:type="dxa"/>
              <w:right w:w="0" w:type="dxa"/>
            </w:tcMar>
          </w:tcPr>
          <w:p w:rsidR="00F2100B" w:rsidRPr="00F44AFE" w:rsidRDefault="00F2100B" w:rsidP="005A17EF">
            <w:pPr>
              <w:spacing w:after="60"/>
              <w:rPr>
                <w:color w:val="DF0024"/>
                <w:sz w:val="32"/>
                <w:szCs w:val="32"/>
              </w:rPr>
            </w:pPr>
            <w:r w:rsidRPr="00F44AFE">
              <w:rPr>
                <w:color w:val="DF0024"/>
                <w:sz w:val="32"/>
                <w:szCs w:val="32"/>
              </w:rPr>
              <w:t>Module 4:</w:t>
            </w:r>
          </w:p>
          <w:p w:rsidR="00F2100B" w:rsidRPr="00F44AFE" w:rsidRDefault="00F2100B" w:rsidP="005A17EF">
            <w:pPr>
              <w:rPr>
                <w:color w:val="DF0024"/>
              </w:rPr>
            </w:pPr>
            <w:r w:rsidRPr="00F44AFE">
              <w:rPr>
                <w:color w:val="DF0024"/>
              </w:rPr>
              <w:t xml:space="preserve">Reassurance, </w:t>
            </w:r>
            <w:r w:rsidRPr="00F44AFE">
              <w:rPr>
                <w:color w:val="DF0024"/>
              </w:rPr>
              <w:br/>
              <w:t xml:space="preserve">call to action </w:t>
            </w:r>
            <w:r w:rsidRPr="00F44AFE">
              <w:rPr>
                <w:color w:val="DF0024"/>
              </w:rPr>
              <w:br/>
              <w:t>design</w:t>
            </w:r>
            <w:r w:rsidRPr="00F44AFE">
              <w:rPr>
                <w:color w:val="DF0024"/>
              </w:rPr>
              <w:br/>
            </w:r>
          </w:p>
        </w:tc>
        <w:tc>
          <w:tcPr>
            <w:tcW w:w="7647" w:type="dxa"/>
            <w:tcBorders>
              <w:top w:val="single" w:sz="4" w:space="0" w:color="7F7F7F" w:themeColor="text1" w:themeTint="80"/>
            </w:tcBorders>
            <w:tcMar>
              <w:top w:w="425" w:type="dxa"/>
              <w:left w:w="0" w:type="dxa"/>
              <w:right w:w="0" w:type="dxa"/>
            </w:tcMar>
          </w:tcPr>
          <w:p w:rsidR="00F2100B" w:rsidRDefault="00F2100B">
            <w:r>
              <w:rPr>
                <w:noProof/>
                <w:lang w:val="en-AU" w:eastAsia="en-AU"/>
              </w:rPr>
              <w:drawing>
                <wp:inline distT="0" distB="0" distL="0" distR="0" wp14:anchorId="46B94828" wp14:editId="4D11EFF6">
                  <wp:extent cx="4818579" cy="767911"/>
                  <wp:effectExtent l="25400" t="25400" r="3302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png"/>
                          <pic:cNvPicPr/>
                        </pic:nvPicPr>
                        <pic:blipFill>
                          <a:blip r:embed="rId14">
                            <a:extLst>
                              <a:ext uri="{28A0092B-C50C-407E-A947-70E740481C1C}">
                                <a14:useLocalDpi xmlns:a14="http://schemas.microsoft.com/office/drawing/2010/main" val="0"/>
                              </a:ext>
                            </a:extLst>
                          </a:blip>
                          <a:stretch>
                            <a:fillRect/>
                          </a:stretch>
                        </pic:blipFill>
                        <pic:spPr>
                          <a:xfrm>
                            <a:off x="0" y="0"/>
                            <a:ext cx="4821547" cy="768384"/>
                          </a:xfrm>
                          <a:prstGeom prst="rect">
                            <a:avLst/>
                          </a:prstGeom>
                          <a:ln w="3175">
                            <a:solidFill>
                              <a:schemeClr val="tx1">
                                <a:lumMod val="50000"/>
                                <a:lumOff val="50000"/>
                              </a:schemeClr>
                            </a:solidFill>
                          </a:ln>
                        </pic:spPr>
                      </pic:pic>
                    </a:graphicData>
                  </a:graphic>
                </wp:inline>
              </w:drawing>
            </w:r>
          </w:p>
        </w:tc>
      </w:tr>
      <w:tr w:rsidR="00F2100B" w:rsidTr="00A70A15">
        <w:tc>
          <w:tcPr>
            <w:tcW w:w="1985" w:type="dxa"/>
            <w:tcMar>
              <w:left w:w="0" w:type="dxa"/>
              <w:right w:w="0" w:type="dxa"/>
            </w:tcMar>
          </w:tcPr>
          <w:p w:rsidR="00F2100B" w:rsidRPr="00F44AFE" w:rsidRDefault="00F2100B">
            <w:pPr>
              <w:rPr>
                <w:color w:val="DF0024"/>
              </w:rPr>
            </w:pPr>
            <w:r w:rsidRPr="00F44AFE">
              <w:rPr>
                <w:color w:val="DF0024"/>
              </w:rPr>
              <w:t xml:space="preserve">Reassurance, </w:t>
            </w:r>
            <w:r w:rsidRPr="00F44AFE">
              <w:rPr>
                <w:color w:val="DF0024"/>
              </w:rPr>
              <w:br/>
              <w:t xml:space="preserve">call to action </w:t>
            </w:r>
            <w:r w:rsidRPr="00F44AFE">
              <w:rPr>
                <w:color w:val="DF0024"/>
              </w:rPr>
              <w:br/>
              <w:t>copy</w:t>
            </w:r>
          </w:p>
        </w:tc>
        <w:tc>
          <w:tcPr>
            <w:tcW w:w="7647" w:type="dxa"/>
            <w:tcMar>
              <w:left w:w="0" w:type="dxa"/>
              <w:right w:w="0" w:type="dxa"/>
            </w:tcMar>
          </w:tcPr>
          <w:p w:rsidR="00F2100B" w:rsidRDefault="00F2100B" w:rsidP="00F2100B">
            <w:r>
              <w:t xml:space="preserve">Talk to us today about how we can help. </w:t>
            </w:r>
          </w:p>
          <w:p w:rsidR="00F2100B" w:rsidRDefault="00F2100B" w:rsidP="00F2100B">
            <w:r>
              <w:t xml:space="preserve">We work with high quality alternative lenders you can trust. </w:t>
            </w:r>
          </w:p>
          <w:p w:rsidR="00F2100B" w:rsidRPr="002F5748" w:rsidRDefault="00F2100B">
            <w:pPr>
              <w:rPr>
                <w:b/>
              </w:rPr>
            </w:pPr>
            <w:r w:rsidRPr="002F5748">
              <w:rPr>
                <w:b/>
              </w:rPr>
              <w:t>Call us now on: Phone number here.</w:t>
            </w:r>
          </w:p>
        </w:tc>
      </w:tr>
    </w:tbl>
    <w:p w:rsidR="00754170" w:rsidRDefault="00754170"/>
    <w:p w:rsidR="00E24EF0" w:rsidRDefault="00E24EF0"/>
    <w:p w:rsidR="00B567AE" w:rsidRDefault="00B567AE">
      <w:r>
        <w:br w:type="page"/>
      </w:r>
    </w:p>
    <w:p w:rsidR="00E24EF0" w:rsidRDefault="007B3655">
      <w:bookmarkStart w:id="0" w:name="_GoBack"/>
      <w:bookmarkEnd w:id="0"/>
      <w:r>
        <w:rPr>
          <w:rFonts w:cs="Arial"/>
          <w:noProof/>
          <w:lang w:eastAsia="en-AU"/>
        </w:rPr>
        <w:lastRenderedPageBreak/>
        <w:drawing>
          <wp:anchor distT="0" distB="0" distL="114300" distR="114300" simplePos="0" relativeHeight="251668480" behindDoc="1" locked="0" layoutInCell="1" allowOverlap="1" wp14:anchorId="529F6CEB" wp14:editId="4922578D">
            <wp:simplePos x="0" y="0"/>
            <wp:positionH relativeFrom="column">
              <wp:posOffset>-710259</wp:posOffset>
            </wp:positionH>
            <wp:positionV relativeFrom="paragraph">
              <wp:posOffset>-716951</wp:posOffset>
            </wp:positionV>
            <wp:extent cx="7540752" cy="106665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orked back cover-01.png"/>
                    <pic:cNvPicPr/>
                  </pic:nvPicPr>
                  <pic:blipFill>
                    <a:blip r:embed="rId15">
                      <a:extLst>
                        <a:ext uri="{28A0092B-C50C-407E-A947-70E740481C1C}">
                          <a14:useLocalDpi xmlns:a14="http://schemas.microsoft.com/office/drawing/2010/main" val="0"/>
                        </a:ext>
                      </a:extLst>
                    </a:blip>
                    <a:stretch>
                      <a:fillRect/>
                    </a:stretch>
                  </pic:blipFill>
                  <pic:spPr>
                    <a:xfrm>
                      <a:off x="0" y="0"/>
                      <a:ext cx="7540752" cy="106665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E24EF0" w:rsidSect="002F5748">
      <w:pgSz w:w="11900" w:h="16840"/>
      <w:pgMar w:top="1134"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D62"/>
    <w:rsid w:val="002135AA"/>
    <w:rsid w:val="002E24A5"/>
    <w:rsid w:val="002F5748"/>
    <w:rsid w:val="00433D62"/>
    <w:rsid w:val="004B117C"/>
    <w:rsid w:val="005A17EF"/>
    <w:rsid w:val="005A725A"/>
    <w:rsid w:val="00651A76"/>
    <w:rsid w:val="00754170"/>
    <w:rsid w:val="007B3655"/>
    <w:rsid w:val="008E14C7"/>
    <w:rsid w:val="009864C8"/>
    <w:rsid w:val="00AB0199"/>
    <w:rsid w:val="00B155A8"/>
    <w:rsid w:val="00B567AE"/>
    <w:rsid w:val="00C15160"/>
    <w:rsid w:val="00C2016A"/>
    <w:rsid w:val="00C26A15"/>
    <w:rsid w:val="00DA4859"/>
    <w:rsid w:val="00E24EF0"/>
    <w:rsid w:val="00E25D2F"/>
    <w:rsid w:val="00F2100B"/>
    <w:rsid w:val="00F44AFE"/>
    <w:rsid w:val="00F70B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3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3D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3D62"/>
    <w:rPr>
      <w:rFonts w:ascii="Lucida Grande" w:hAnsi="Lucida Grande" w:cs="Lucida Grande"/>
      <w:sz w:val="18"/>
      <w:szCs w:val="18"/>
    </w:rPr>
  </w:style>
  <w:style w:type="character" w:styleId="Hyperlink">
    <w:name w:val="Hyperlink"/>
    <w:basedOn w:val="DefaultParagraphFont"/>
    <w:uiPriority w:val="99"/>
    <w:unhideWhenUsed/>
    <w:rsid w:val="00C15160"/>
    <w:rPr>
      <w:color w:val="0000FF" w:themeColor="hyperlink"/>
      <w:u w:val="single"/>
    </w:rPr>
  </w:style>
  <w:style w:type="character" w:styleId="FollowedHyperlink">
    <w:name w:val="FollowedHyperlink"/>
    <w:basedOn w:val="DefaultParagraphFont"/>
    <w:uiPriority w:val="99"/>
    <w:semiHidden/>
    <w:unhideWhenUsed/>
    <w:rsid w:val="00C26A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3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3D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3D62"/>
    <w:rPr>
      <w:rFonts w:ascii="Lucida Grande" w:hAnsi="Lucida Grande" w:cs="Lucida Grande"/>
      <w:sz w:val="18"/>
      <w:szCs w:val="18"/>
    </w:rPr>
  </w:style>
  <w:style w:type="character" w:styleId="Hyperlink">
    <w:name w:val="Hyperlink"/>
    <w:basedOn w:val="DefaultParagraphFont"/>
    <w:uiPriority w:val="99"/>
    <w:unhideWhenUsed/>
    <w:rsid w:val="00C15160"/>
    <w:rPr>
      <w:color w:val="0000FF" w:themeColor="hyperlink"/>
      <w:u w:val="single"/>
    </w:rPr>
  </w:style>
  <w:style w:type="character" w:styleId="FollowedHyperlink">
    <w:name w:val="FollowedHyperlink"/>
    <w:basedOn w:val="DefaultParagraphFont"/>
    <w:uiPriority w:val="99"/>
    <w:semiHidden/>
    <w:unhideWhenUsed/>
    <w:rsid w:val="00C26A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onfinder.com/free_icon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pixabay.com" TargetMode="Externa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emf"/><Relationship Id="rId15" Type="http://schemas.openxmlformats.org/officeDocument/2006/relationships/image" Target="media/image7.png"/><Relationship Id="rId10" Type="http://schemas.openxmlformats.org/officeDocument/2006/relationships/hyperlink" Target="http://www.icon8.com" TargetMode="External"/><Relationship Id="rId4" Type="http://schemas.openxmlformats.org/officeDocument/2006/relationships/webSettings" Target="webSettings.xml"/><Relationship Id="rId9" Type="http://schemas.openxmlformats.org/officeDocument/2006/relationships/hyperlink" Target="http://www.unsplash.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547</Words>
  <Characters>3118</Characters>
  <Application>Microsoft Office Word</Application>
  <DocSecurity>0</DocSecurity>
  <Lines>25</Lines>
  <Paragraphs>7</Paragraphs>
  <ScaleCrop>false</ScaleCrop>
  <Company>String Theory</Company>
  <LinksUpToDate>false</LinksUpToDate>
  <CharactersWithSpaces>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Studio1</dc:creator>
  <cp:lastModifiedBy>Vicky Dunne</cp:lastModifiedBy>
  <cp:revision>3</cp:revision>
  <dcterms:created xsi:type="dcterms:W3CDTF">2018-06-08T06:01:00Z</dcterms:created>
  <dcterms:modified xsi:type="dcterms:W3CDTF">2018-06-28T23:13:00Z</dcterms:modified>
</cp:coreProperties>
</file>